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E2" w:rsidRDefault="00E74375">
      <w:pPr>
        <w:rPr>
          <w:b/>
        </w:rPr>
      </w:pPr>
      <w:r w:rsidRPr="001956E7">
        <w:rPr>
          <w:b/>
        </w:rPr>
        <w:t xml:space="preserve">Diagnostic Assessment </w:t>
      </w:r>
    </w:p>
    <w:p w:rsidR="001956E7" w:rsidRDefault="001956E7">
      <w:pPr>
        <w:rPr>
          <w:b/>
        </w:rPr>
      </w:pPr>
    </w:p>
    <w:p w:rsidR="001956E7" w:rsidRDefault="001956E7">
      <w:pPr>
        <w:rPr>
          <w:b/>
        </w:rPr>
      </w:pPr>
      <w:r>
        <w:rPr>
          <w:b/>
        </w:rPr>
        <w:t>You can use this quiz as a pre-assessment prior to playing the Game.</w:t>
      </w:r>
    </w:p>
    <w:p w:rsidR="001956E7" w:rsidRPr="001956E7" w:rsidRDefault="001956E7">
      <w:pPr>
        <w:rPr>
          <w:b/>
        </w:rPr>
      </w:pPr>
    </w:p>
    <w:p w:rsidR="002E20E5" w:rsidRDefault="002E20E5">
      <w:r>
        <w:t xml:space="preserve">Game: </w:t>
      </w:r>
      <w:hyperlink r:id="rId5" w:history="1">
        <w:r w:rsidRPr="001B1AEB">
          <w:rPr>
            <w:rStyle w:val="Hyperlink"/>
          </w:rPr>
          <w:t>http://www.mathwarehouse.com/algebra/relation/games/math-function-relation-jeopardy-game.php</w:t>
        </w:r>
      </w:hyperlink>
      <w:r>
        <w:t xml:space="preserve"> </w:t>
      </w:r>
    </w:p>
    <w:p w:rsidR="00E74375" w:rsidRDefault="002E20E5" w:rsidP="002E20E5">
      <w:r w:rsidRPr="001956E7">
        <w:rPr>
          <w:b/>
        </w:rPr>
        <w:t>1)</w:t>
      </w:r>
      <w:r>
        <w:t xml:space="preserve"> What is the domain of </w:t>
      </w:r>
      <w:proofErr w:type="gramStart"/>
      <w:r>
        <w:t>{ (</w:t>
      </w:r>
      <w:proofErr w:type="gramEnd"/>
      <w:r>
        <w:t>1,4) , (3,2) , (5,7) }</w:t>
      </w:r>
    </w:p>
    <w:p w:rsidR="001956E7" w:rsidRDefault="001956E7" w:rsidP="002E20E5"/>
    <w:p w:rsidR="001956E7" w:rsidRDefault="001956E7" w:rsidP="002E20E5"/>
    <w:p w:rsidR="001956E7" w:rsidRPr="00EA7CC4" w:rsidRDefault="001956E7" w:rsidP="001956E7">
      <w:pPr>
        <w:autoSpaceDE w:val="0"/>
        <w:autoSpaceDN w:val="0"/>
        <w:adjustRightInd w:val="0"/>
        <w:jc w:val="both"/>
        <w:rPr>
          <w:rFonts w:ascii="NewCaledonia-Italic" w:hAnsi="NewCaledonia-Italic" w:cs="NewCaledonia-Italic"/>
          <w:iCs/>
        </w:rPr>
      </w:pPr>
      <w:r w:rsidRPr="001956E7">
        <w:rPr>
          <w:rFonts w:ascii="NewCaledonia-Italic" w:hAnsi="NewCaledonia-Italic" w:cs="NewCaledonia-Italic"/>
          <w:b/>
          <w:iCs/>
        </w:rPr>
        <w:t>2)</w:t>
      </w:r>
      <w:r>
        <w:rPr>
          <w:rFonts w:ascii="NewCaledonia-Italic" w:hAnsi="NewCaledonia-Italic" w:cs="NewCaledonia-Italic"/>
          <w:iCs/>
        </w:rPr>
        <w:t xml:space="preserve"> </w:t>
      </w:r>
      <w:r w:rsidRPr="00EA7CC4">
        <w:rPr>
          <w:rFonts w:ascii="NewCaledonia-Italic" w:hAnsi="NewCaledonia-Italic" w:cs="NewCaledonia-Italic"/>
          <w:iCs/>
        </w:rPr>
        <w:t>Data collected during an experiment are shown in the accompanying graph.</w:t>
      </w:r>
      <w:r w:rsidR="00A90441">
        <w:rPr>
          <w:rFonts w:ascii="NewCaledonia-Italic" w:hAnsi="NewCaledonia-Italic" w:cs="NewCaledonia-Italic"/>
          <w:iCs/>
        </w:rPr>
        <w:t xml:space="preserve"> What is the </w:t>
      </w:r>
      <w:proofErr w:type="gramStart"/>
      <w:r w:rsidR="00A90441">
        <w:rPr>
          <w:rFonts w:ascii="NewCaledonia-Italic" w:hAnsi="NewCaledonia-Italic" w:cs="NewCaledonia-Italic"/>
          <w:iCs/>
        </w:rPr>
        <w:t>range</w:t>
      </w:r>
      <w:proofErr w:type="gramEnd"/>
    </w:p>
    <w:p w:rsidR="001956E7" w:rsidRDefault="001956E7" w:rsidP="001956E7">
      <w:pPr>
        <w:autoSpaceDE w:val="0"/>
        <w:autoSpaceDN w:val="0"/>
        <w:adjustRightInd w:val="0"/>
        <w:jc w:val="both"/>
        <w:rPr>
          <w:rFonts w:ascii="NewCaledonia-Italic" w:hAnsi="NewCaledonia-Italic" w:cs="NewCaledonia-Italic"/>
          <w:iCs/>
        </w:rPr>
      </w:pPr>
    </w:p>
    <w:p w:rsidR="001956E7" w:rsidRPr="00C47829" w:rsidRDefault="001956E7" w:rsidP="001956E7">
      <w:pPr>
        <w:autoSpaceDE w:val="0"/>
        <w:autoSpaceDN w:val="0"/>
        <w:adjustRightInd w:val="0"/>
        <w:jc w:val="center"/>
        <w:rPr>
          <w:rFonts w:ascii="NewCaledonia-Italic" w:hAnsi="NewCaledonia-Italic" w:cs="NewCaledonia-Italic"/>
          <w:iCs/>
        </w:rPr>
      </w:pPr>
      <w:r>
        <w:rPr>
          <w:rFonts w:ascii="NewCaledonia-Italic" w:hAnsi="NewCaledonia-Italic" w:cs="NewCaledonia-Italic"/>
          <w:iCs/>
          <w:noProof/>
        </w:rPr>
        <w:drawing>
          <wp:inline distT="0" distB="0" distL="0" distR="0">
            <wp:extent cx="2543175" cy="2295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41" w:rsidRPr="00EA7CC4" w:rsidRDefault="00A90441" w:rsidP="00A90441">
      <w:pPr>
        <w:autoSpaceDE w:val="0"/>
        <w:autoSpaceDN w:val="0"/>
        <w:adjustRightInd w:val="0"/>
        <w:jc w:val="both"/>
        <w:rPr>
          <w:rFonts w:ascii="NewCaledonia-Italic" w:hAnsi="NewCaledonia-Italic" w:cs="NewCaledonia-Italic"/>
          <w:iCs/>
        </w:rPr>
      </w:pPr>
      <w:r w:rsidRPr="00EA7CC4">
        <w:rPr>
          <w:rFonts w:ascii="NewCaledonia-Italic" w:hAnsi="NewCaledonia-Italic" w:cs="NewCaledonia-Italic"/>
          <w:iCs/>
        </w:rPr>
        <w:t>What is the range of this set of data?</w:t>
      </w:r>
    </w:p>
    <w:p w:rsidR="001956E7" w:rsidRDefault="001956E7" w:rsidP="001956E7">
      <w:pPr>
        <w:autoSpaceDE w:val="0"/>
        <w:autoSpaceDN w:val="0"/>
        <w:adjustRightInd w:val="0"/>
        <w:jc w:val="both"/>
        <w:rPr>
          <w:rFonts w:ascii="NewCaledonia-Italic" w:hAnsi="NewCaledonia-Italic" w:cs="NewCaledonia-Italic"/>
          <w:iCs/>
        </w:rPr>
      </w:pPr>
    </w:p>
    <w:p w:rsidR="001956E7" w:rsidRDefault="001956E7" w:rsidP="002E20E5">
      <w:pPr>
        <w:rPr>
          <w:rFonts w:ascii="NewCaledonia-Italic" w:hAnsi="NewCaledonia-Italic" w:cs="NewCaledonia-Italic"/>
          <w:iCs/>
        </w:rPr>
      </w:pPr>
      <w:r w:rsidRPr="001956E7">
        <w:rPr>
          <w:rFonts w:ascii="NewCaledonia-Italic" w:hAnsi="NewCaledonia-Italic" w:cs="NewCaledonia-Italic"/>
          <w:b/>
          <w:iCs/>
        </w:rPr>
        <w:t>3)</w:t>
      </w:r>
      <w:r>
        <w:rPr>
          <w:rFonts w:ascii="NewCaledonia-Italic" w:hAnsi="NewCaledonia-Italic" w:cs="NewCaledonia-Italic"/>
          <w:iCs/>
        </w:rPr>
        <w:t xml:space="preserve"> Classify the equation below as a function, relation or a 1-to-1 </w:t>
      </w:r>
      <w:proofErr w:type="spellStart"/>
      <w:r>
        <w:rPr>
          <w:rFonts w:ascii="NewCaledonia-Italic" w:hAnsi="NewCaledonia-Italic" w:cs="NewCaledonia-Italic"/>
          <w:iCs/>
        </w:rPr>
        <w:t>funciton</w:t>
      </w:r>
      <w:proofErr w:type="spellEnd"/>
      <w:r>
        <w:rPr>
          <w:rFonts w:ascii="NewCaledonia-Italic" w:hAnsi="NewCaledonia-Italic" w:cs="NewCaledonia-Italic"/>
          <w:iCs/>
        </w:rPr>
        <w:t>.</w:t>
      </w:r>
    </w:p>
    <w:p w:rsidR="001956E7" w:rsidRDefault="001956E7" w:rsidP="001956E7">
      <w:r>
        <w:rPr>
          <w:rFonts w:ascii="NewCaledonia-Italic" w:hAnsi="NewCaledonia-Italic" w:cs="NewCaledonia-Italic"/>
          <w:iCs/>
        </w:rPr>
        <w:tab/>
        <w:t>y = 3x</w:t>
      </w:r>
      <w:r w:rsidRPr="001956E7">
        <w:rPr>
          <w:rFonts w:ascii="NewCaledonia-Italic" w:hAnsi="NewCaledonia-Italic" w:cs="NewCaledonia-Italic"/>
          <w:iCs/>
          <w:vertAlign w:val="superscript"/>
        </w:rPr>
        <w:t>2</w:t>
      </w:r>
      <w:r>
        <w:rPr>
          <w:rFonts w:ascii="NewCaledonia-Italic" w:hAnsi="NewCaledonia-Italic" w:cs="NewCaledonia-Italic"/>
          <w:iCs/>
        </w:rPr>
        <w:t xml:space="preserve"> + </w:t>
      </w:r>
      <w:proofErr w:type="gramStart"/>
      <w:r>
        <w:rPr>
          <w:rFonts w:ascii="NewCaledonia-Italic" w:hAnsi="NewCaledonia-Italic" w:cs="NewCaledonia-Italic"/>
          <w:iCs/>
        </w:rPr>
        <w:t>5x  —</w:t>
      </w:r>
      <w:proofErr w:type="gramEnd"/>
      <w:r>
        <w:rPr>
          <w:rFonts w:ascii="NewCaledonia-Italic" w:hAnsi="NewCaledonia-Italic" w:cs="NewCaledonia-Italic"/>
          <w:iCs/>
        </w:rPr>
        <w:t xml:space="preserve">  2 </w:t>
      </w:r>
    </w:p>
    <w:p w:rsidR="002E20E5" w:rsidRDefault="002E20E5" w:rsidP="002E20E5"/>
    <w:p w:rsidR="002E20E5" w:rsidRDefault="002E20E5" w:rsidP="002E20E5"/>
    <w:sectPr w:rsidR="002E20E5" w:rsidSect="005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77B7"/>
    <w:multiLevelType w:val="hybridMultilevel"/>
    <w:tmpl w:val="5CDA8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7B0"/>
    <w:rsid w:val="001956E7"/>
    <w:rsid w:val="002E20E5"/>
    <w:rsid w:val="005857B0"/>
    <w:rsid w:val="00595DE2"/>
    <w:rsid w:val="00A90441"/>
    <w:rsid w:val="00E7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0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mathwarehouse.com/algebra/relation/games/math-function-relation-jeopardy-gam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2009-04-29T15:41:00Z</dcterms:created>
  <dcterms:modified xsi:type="dcterms:W3CDTF">2009-04-29T15:52:00Z</dcterms:modified>
</cp:coreProperties>
</file>